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8679" w14:textId="77777777" w:rsidR="00CA32E4" w:rsidRDefault="00CA32E4" w:rsidP="00C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ABB051" w14:textId="77777777" w:rsidR="00CA32E4" w:rsidRDefault="00CA32E4" w:rsidP="00CA32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Grupa II - Motylki</w:t>
      </w:r>
    </w:p>
    <w:p w14:paraId="7F97DD87" w14:textId="77777777" w:rsidR="00CA32E4" w:rsidRDefault="00CA32E4" w:rsidP="00CA3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36"/>
          <w:szCs w:val="32"/>
          <w:lang w:eastAsia="pl-PL"/>
        </w:rPr>
      </w:pPr>
    </w:p>
    <w:p w14:paraId="001A768A" w14:textId="77777777" w:rsidR="00CA32E4" w:rsidRDefault="00CA32E4" w:rsidP="00CA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pl-PL"/>
        </w:rPr>
        <w:t>ZADANIA WYCHOWAWCZO – DYDAKTYCZNE                                NA MIESIĄC CZERWIEC</w:t>
      </w:r>
    </w:p>
    <w:p w14:paraId="12422E3A" w14:textId="77777777" w:rsidR="00CA32E4" w:rsidRDefault="00CA32E4" w:rsidP="00C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 mgr Justyna Kasprzyk</w:t>
      </w:r>
    </w:p>
    <w:p w14:paraId="0FF4335A" w14:textId="77777777" w:rsidR="00CA32E4" w:rsidRDefault="00CA32E4" w:rsidP="00C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2C218" w14:textId="77777777" w:rsidR="00CA32E4" w:rsidRDefault="00CA32E4" w:rsidP="00CA32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„Święto Dzieci”</w:t>
      </w:r>
    </w:p>
    <w:p w14:paraId="35BCD9CF" w14:textId="77777777" w:rsidR="00CA32E4" w:rsidRDefault="00CA32E4" w:rsidP="00CA32E4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wzajemnej relacji między dziećmi.</w:t>
      </w:r>
    </w:p>
    <w:p w14:paraId="28FCA401" w14:textId="77777777" w:rsidR="00CA32E4" w:rsidRDefault="00CA32E4" w:rsidP="00CA32E4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aktywności twórczej dziecka.</w:t>
      </w:r>
    </w:p>
    <w:p w14:paraId="7F2C90FA" w14:textId="77777777" w:rsidR="00CA32E4" w:rsidRDefault="00CA32E4" w:rsidP="00CA32E4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słuchu  muzycznego, poczucia rytmu, koordynacji wzrokowo-ruchowej.</w:t>
      </w:r>
    </w:p>
    <w:p w14:paraId="6BC2C61F" w14:textId="77777777" w:rsidR="00CA32E4" w:rsidRDefault="00CA32E4" w:rsidP="00CA32E4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postawy tolerancji dla wszystkich ludzi na świecie.</w:t>
      </w:r>
    </w:p>
    <w:p w14:paraId="2A37847B" w14:textId="77777777" w:rsidR="00CA32E4" w:rsidRDefault="00CA32E4" w:rsidP="00CA32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„Podwodny świat”</w:t>
      </w:r>
    </w:p>
    <w:p w14:paraId="2EE227D8" w14:textId="77777777" w:rsidR="00CA32E4" w:rsidRDefault="00CA32E4" w:rsidP="00CA32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Rozbudzenie ciekawości otaczającym światem, poznanie nazw zwierząt morskich.</w:t>
      </w:r>
    </w:p>
    <w:p w14:paraId="351F560C" w14:textId="77777777" w:rsidR="00CA32E4" w:rsidRDefault="00CA32E4" w:rsidP="00CA32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świadomości ekologicznej, oraz zachęcanie do dbania o środowisko.</w:t>
      </w:r>
    </w:p>
    <w:p w14:paraId="0E34D644" w14:textId="77777777" w:rsidR="00CA32E4" w:rsidRDefault="00CA32E4" w:rsidP="00CA32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logicznych i matematycznych.</w:t>
      </w:r>
    </w:p>
    <w:p w14:paraId="1C0CA242" w14:textId="77777777" w:rsidR="00CA32E4" w:rsidRDefault="00CA32E4" w:rsidP="00CA32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motoryki małej i motoryki dużej.</w:t>
      </w:r>
    </w:p>
    <w:p w14:paraId="2BB97041" w14:textId="77777777" w:rsidR="00CA32E4" w:rsidRDefault="00CA32E4" w:rsidP="00CA32E4">
      <w:pPr>
        <w:pStyle w:val="Akapitzlist"/>
        <w:numPr>
          <w:ilvl w:val="0"/>
          <w:numId w:val="1"/>
        </w:numPr>
        <w:spacing w:line="36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„Powitanie lata”</w:t>
      </w:r>
    </w:p>
    <w:p w14:paraId="041442E3" w14:textId="77777777" w:rsidR="00CA32E4" w:rsidRDefault="00CA32E4" w:rsidP="00CA32E4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dzieci z wybranymi symbolami lata.</w:t>
      </w:r>
    </w:p>
    <w:p w14:paraId="1856A6B4" w14:textId="77777777" w:rsidR="00CA32E4" w:rsidRDefault="00CA32E4" w:rsidP="00CA32E4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kreatywności i inwencji twórczej.</w:t>
      </w:r>
    </w:p>
    <w:p w14:paraId="4F460F9F" w14:textId="77777777" w:rsidR="00CA32E4" w:rsidRDefault="00CA32E4" w:rsidP="00CA32E4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Ustalanie różnic między porami roku. </w:t>
      </w:r>
    </w:p>
    <w:p w14:paraId="4DD2247F" w14:textId="77777777" w:rsidR="00CA32E4" w:rsidRDefault="00CA32E4" w:rsidP="00CA32E4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 ze  znaczeniem słońca w przyrodzie i dla życia człowieka.</w:t>
      </w:r>
    </w:p>
    <w:p w14:paraId="11CEFEE5" w14:textId="77777777" w:rsidR="00CA32E4" w:rsidRDefault="00CA32E4" w:rsidP="00CA32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„Czas na wakacje”</w:t>
      </w:r>
    </w:p>
    <w:p w14:paraId="4D155A1A" w14:textId="77777777" w:rsidR="00CA32E4" w:rsidRDefault="00CA32E4" w:rsidP="00CA32E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 popularnymi miejscami letniego wypoczynku. Wzbogacanie słownictwa. </w:t>
      </w:r>
    </w:p>
    <w:p w14:paraId="472E7927" w14:textId="77777777" w:rsidR="00CA32E4" w:rsidRDefault="00CA32E4" w:rsidP="00CA32E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umiejętności ilustrowania ruchem  treść wiersza. </w:t>
      </w:r>
    </w:p>
    <w:p w14:paraId="5CEAA19C" w14:textId="77777777" w:rsidR="00CA32E4" w:rsidRDefault="00CA32E4" w:rsidP="00CA32E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Ćwiczenie percepcji wzrokowej i spostrzegawczości. </w:t>
      </w:r>
    </w:p>
    <w:p w14:paraId="3046D2B6" w14:textId="77777777" w:rsidR="00CA32E4" w:rsidRDefault="00CA32E4" w:rsidP="00CA32E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Wdrażanie do przestrzegania zasad bezpieczeństwa podczas wakacyjnego wypoczynku . </w:t>
      </w:r>
    </w:p>
    <w:p w14:paraId="280E5F51" w14:textId="77777777" w:rsidR="00CA32E4" w:rsidRDefault="00CA32E4" w:rsidP="00CA32E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318A3D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B1B"/>
    <w:multiLevelType w:val="hybridMultilevel"/>
    <w:tmpl w:val="37648064"/>
    <w:lvl w:ilvl="0" w:tplc="1D746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06"/>
    <w:multiLevelType w:val="hybridMultilevel"/>
    <w:tmpl w:val="C578225E"/>
    <w:lvl w:ilvl="0" w:tplc="1D746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649C"/>
    <w:multiLevelType w:val="hybridMultilevel"/>
    <w:tmpl w:val="7CE25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242F"/>
    <w:multiLevelType w:val="hybridMultilevel"/>
    <w:tmpl w:val="BB589FF2"/>
    <w:lvl w:ilvl="0" w:tplc="1D7464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063DF6"/>
    <w:multiLevelType w:val="hybridMultilevel"/>
    <w:tmpl w:val="2D0A36AC"/>
    <w:lvl w:ilvl="0" w:tplc="1D746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063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470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95212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69050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432415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2A"/>
    <w:rsid w:val="00917F2A"/>
    <w:rsid w:val="00C237AB"/>
    <w:rsid w:val="00CA32E4"/>
    <w:rsid w:val="00D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F7A3-3B86-421C-BE2E-ED50AE4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2E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2024-06-19T11:46:00Z</dcterms:created>
  <dcterms:modified xsi:type="dcterms:W3CDTF">2024-06-19T11:46:00Z</dcterms:modified>
</cp:coreProperties>
</file>