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69FC" w14:textId="77777777" w:rsidR="00DC673E" w:rsidRDefault="00DC673E" w:rsidP="00DC673E">
      <w:pPr>
        <w:jc w:val="center"/>
      </w:pPr>
      <w:r>
        <w:t>ZAŁOŻENIA WYCHOWAWCZO-DYDAKTYCZNE</w:t>
      </w:r>
    </w:p>
    <w:p w14:paraId="58A8D7D0" w14:textId="77777777" w:rsidR="00DC673E" w:rsidRDefault="00DC673E" w:rsidP="00DC673E">
      <w:pPr>
        <w:jc w:val="center"/>
      </w:pPr>
      <w:r>
        <w:t>NA MIESIĄC KWIECIEŃ 2025</w:t>
      </w:r>
    </w:p>
    <w:p w14:paraId="606C3CA6" w14:textId="77777777" w:rsidR="00DC673E" w:rsidRDefault="00DC673E" w:rsidP="00DC673E">
      <w:r>
        <w:t>Gr. „Skrzaty”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opr. Alicja </w:t>
      </w:r>
      <w:proofErr w:type="spellStart"/>
      <w:r>
        <w:t>Zaszczudłowicz</w:t>
      </w:r>
      <w:proofErr w:type="spellEnd"/>
    </w:p>
    <w:p w14:paraId="335F9056" w14:textId="77777777" w:rsidR="00DC673E" w:rsidRPr="00A97412" w:rsidRDefault="00DC673E" w:rsidP="00DC673E">
      <w:pPr>
        <w:rPr>
          <w:b/>
        </w:rPr>
      </w:pPr>
      <w:r w:rsidRPr="00A97412">
        <w:rPr>
          <w:b/>
        </w:rPr>
        <w:t>I. WYBRAĆ ZAWÓD-TRUDNA SPRAWA, DLA NAS JESZCZE TO ZABAWA</w:t>
      </w:r>
    </w:p>
    <w:p w14:paraId="7430F986" w14:textId="77777777" w:rsidR="00DC673E" w:rsidRDefault="00DC673E" w:rsidP="00DC673E">
      <w:r>
        <w:t>- zapoznanie z pracą różnych zawodów w bliższym i dalszym otoczeniu przedszkola</w:t>
      </w:r>
    </w:p>
    <w:p w14:paraId="15E1720F" w14:textId="77777777" w:rsidR="00DC673E" w:rsidRDefault="00DC673E" w:rsidP="00DC673E">
      <w:r>
        <w:t>- uczymy się szanować pracę ludzi, która przyczynia się do ułatwiania nam życia codziennego</w:t>
      </w:r>
    </w:p>
    <w:p w14:paraId="04E15DFA" w14:textId="77777777" w:rsidR="00DC673E" w:rsidRPr="00A97412" w:rsidRDefault="00DC673E" w:rsidP="00DC673E">
      <w:pPr>
        <w:rPr>
          <w:b/>
        </w:rPr>
      </w:pPr>
      <w:r w:rsidRPr="00A97412">
        <w:rPr>
          <w:b/>
        </w:rPr>
        <w:t>II. SZYBKO BIEGNIE KAŻDY DZIEŃ, ROSNĘ SZYBKO DUŻO WIEM</w:t>
      </w:r>
    </w:p>
    <w:p w14:paraId="54DEFFF5" w14:textId="77777777" w:rsidR="00DC673E" w:rsidRDefault="00DC673E" w:rsidP="00DC673E">
      <w:r>
        <w:t>- dostrzeganie zmian we własnej osobie</w:t>
      </w:r>
    </w:p>
    <w:p w14:paraId="0A0E466E" w14:textId="77777777" w:rsidR="00DC673E" w:rsidRDefault="00DC673E" w:rsidP="00DC673E">
      <w:r>
        <w:t>- budowanie obszaru własnego „ja”</w:t>
      </w:r>
    </w:p>
    <w:p w14:paraId="60B09711" w14:textId="77777777" w:rsidR="00DC673E" w:rsidRDefault="00DC673E" w:rsidP="00DC673E">
      <w:r>
        <w:t>- uświadomienie sobie konsekwencji upływu czasu w kontekście rozwoju i wzrostu</w:t>
      </w:r>
    </w:p>
    <w:p w14:paraId="71A04E59" w14:textId="77777777" w:rsidR="00DC673E" w:rsidRDefault="00DC673E" w:rsidP="00DC673E">
      <w:r w:rsidRPr="00A97412">
        <w:rPr>
          <w:b/>
        </w:rPr>
        <w:t xml:space="preserve">III. WIELKANOCNE TO PISANKI, WYKLEJANKI, MALOWANKI </w:t>
      </w:r>
    </w:p>
    <w:p w14:paraId="2DEAB11B" w14:textId="77777777" w:rsidR="00DC673E" w:rsidRDefault="00DC673E" w:rsidP="00DC673E">
      <w:r>
        <w:t>-poznajemy i rozbudzamy zainteresowanie zwyczajami i tradycjami związanymi ze świętami wielkanocnymi</w:t>
      </w:r>
    </w:p>
    <w:p w14:paraId="1F992D8E" w14:textId="77777777" w:rsidR="00DC673E" w:rsidRDefault="00DC673E" w:rsidP="00DC673E">
      <w:r>
        <w:t>- zapoznanie z rozwojem kurczaka i budową jajka</w:t>
      </w:r>
    </w:p>
    <w:p w14:paraId="527564C5" w14:textId="77777777" w:rsidR="00DC673E" w:rsidRDefault="00DC673E" w:rsidP="00DC673E">
      <w:r>
        <w:t>- tradycyjne wypieki, potrawy itp.</w:t>
      </w:r>
    </w:p>
    <w:p w14:paraId="7CA7BEA4" w14:textId="77777777" w:rsidR="00DC673E" w:rsidRPr="00A97412" w:rsidRDefault="00DC673E" w:rsidP="00DC673E">
      <w:pPr>
        <w:rPr>
          <w:b/>
        </w:rPr>
      </w:pPr>
      <w:r w:rsidRPr="00A97412">
        <w:rPr>
          <w:b/>
        </w:rPr>
        <w:t>IV. FLAGA BIAŁO-CZERWONA</w:t>
      </w:r>
    </w:p>
    <w:p w14:paraId="4A499B0E" w14:textId="77777777" w:rsidR="00DC673E" w:rsidRDefault="00DC673E" w:rsidP="00DC673E">
      <w:r>
        <w:t>-kształtowanie tożsamości narodowej</w:t>
      </w:r>
    </w:p>
    <w:p w14:paraId="04CE3D22" w14:textId="77777777" w:rsidR="00DC673E" w:rsidRDefault="00DC673E" w:rsidP="00DC673E">
      <w:r>
        <w:t>- „Święto flagi”- jak możemy je obchodzić?</w:t>
      </w:r>
    </w:p>
    <w:p w14:paraId="770BFB0B" w14:textId="77777777" w:rsidR="00DC673E" w:rsidRDefault="00DC673E" w:rsidP="00DC673E">
      <w:r>
        <w:t>- poznajemy podstawowe symbole narodowe nas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1AACFF5" wp14:editId="30F8A054">
            <wp:simplePos x="0" y="0"/>
            <wp:positionH relativeFrom="column">
              <wp:posOffset>3157855</wp:posOffset>
            </wp:positionH>
            <wp:positionV relativeFrom="paragraph">
              <wp:posOffset>84455</wp:posOffset>
            </wp:positionV>
            <wp:extent cx="3381375" cy="3387090"/>
            <wp:effectExtent l="19050" t="0" r="9525" b="0"/>
            <wp:wrapNone/>
            <wp:docPr id="1" name="Obraz 1" descr="Wielkanocne Jajka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Jajka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zej ojczyzny</w:t>
      </w:r>
    </w:p>
    <w:p w14:paraId="3038E3EB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20"/>
    <w:rsid w:val="008C5620"/>
    <w:rsid w:val="00A80D20"/>
    <w:rsid w:val="00A835BC"/>
    <w:rsid w:val="00C237AB"/>
    <w:rsid w:val="00DA5E39"/>
    <w:rsid w:val="00D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26443-71B9-4772-963D-182AD612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73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56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6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62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562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562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562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562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562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562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5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56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56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56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56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56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56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5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562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5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562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56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562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56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5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56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5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2025-04-02T12:31:00Z</dcterms:created>
  <dcterms:modified xsi:type="dcterms:W3CDTF">2025-04-02T12:32:00Z</dcterms:modified>
</cp:coreProperties>
</file>