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75DF" w14:textId="00276D4F" w:rsidR="006578D1" w:rsidRPr="006578D1" w:rsidRDefault="006578D1" w:rsidP="006578D1">
      <w:pPr>
        <w:rPr>
          <w:b/>
        </w:rPr>
      </w:pPr>
      <w:r w:rsidRPr="006578D1">
        <w:drawing>
          <wp:anchor distT="0" distB="0" distL="114300" distR="114300" simplePos="0" relativeHeight="251659264" behindDoc="1" locked="0" layoutInCell="1" allowOverlap="1" wp14:anchorId="3B63987B" wp14:editId="791D9D46">
            <wp:simplePos x="0" y="0"/>
            <wp:positionH relativeFrom="column">
              <wp:posOffset>-828675</wp:posOffset>
            </wp:positionH>
            <wp:positionV relativeFrom="paragraph">
              <wp:posOffset>-802005</wp:posOffset>
            </wp:positionV>
            <wp:extent cx="3848100" cy="1709420"/>
            <wp:effectExtent l="0" t="0" r="0" b="5080"/>
            <wp:wrapNone/>
            <wp:docPr id="114068381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70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F1D059" w14:textId="77777777" w:rsidR="006578D1" w:rsidRDefault="006578D1" w:rsidP="006578D1">
      <w:pPr>
        <w:rPr>
          <w:b/>
        </w:rPr>
      </w:pPr>
      <w:r>
        <w:rPr>
          <w:b/>
        </w:rPr>
        <w:t xml:space="preserve">                                                            </w:t>
      </w:r>
      <w:r w:rsidRPr="006578D1">
        <w:rPr>
          <w:b/>
        </w:rPr>
        <w:t>Założenia wychowawczo – dydaktyczne na miesiąc</w:t>
      </w:r>
      <w:r>
        <w:rPr>
          <w:b/>
        </w:rPr>
        <w:t xml:space="preserve"> </w:t>
      </w:r>
      <w:r w:rsidRPr="006578D1">
        <w:rPr>
          <w:b/>
        </w:rPr>
        <w:t>Marzec 2026</w:t>
      </w:r>
    </w:p>
    <w:p w14:paraId="5F9B95A0" w14:textId="3BFE654A" w:rsidR="006578D1" w:rsidRPr="006578D1" w:rsidRDefault="006578D1" w:rsidP="006578D1">
      <w:pPr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  <w:r w:rsidRPr="006578D1">
        <w:rPr>
          <w:b/>
        </w:rPr>
        <w:t xml:space="preserve">GR II „MOTYLKI” 3 – 4 latki </w:t>
      </w:r>
      <w:r>
        <w:rPr>
          <w:b/>
        </w:rPr>
        <w:t xml:space="preserve">                                                                                                              </w:t>
      </w:r>
    </w:p>
    <w:p w14:paraId="69C80968" w14:textId="40B15095" w:rsidR="006578D1" w:rsidRPr="006578D1" w:rsidRDefault="006578D1" w:rsidP="006578D1">
      <w:r>
        <w:t xml:space="preserve">                                                                                                 </w:t>
      </w:r>
      <w:r w:rsidRPr="006578D1">
        <w:t>Opr. mgr Elżbieta Kuc</w:t>
      </w:r>
    </w:p>
    <w:p w14:paraId="21F75A4E" w14:textId="0CDC095E" w:rsidR="006578D1" w:rsidRPr="006578D1" w:rsidRDefault="006578D1" w:rsidP="006578D1">
      <w:pPr>
        <w:numPr>
          <w:ilvl w:val="0"/>
          <w:numId w:val="1"/>
        </w:numPr>
      </w:pPr>
      <w:r w:rsidRPr="006578D1">
        <w:rPr>
          <w:b/>
          <w:bCs/>
        </w:rPr>
        <w:t>Kosmiczne przygody</w:t>
      </w:r>
    </w:p>
    <w:p w14:paraId="295025EC" w14:textId="77777777" w:rsidR="006578D1" w:rsidRPr="006578D1" w:rsidRDefault="006578D1" w:rsidP="006578D1">
      <w:pPr>
        <w:numPr>
          <w:ilvl w:val="0"/>
          <w:numId w:val="2"/>
        </w:numPr>
      </w:pPr>
      <w:r w:rsidRPr="006578D1">
        <w:t>Wzbogacanie słownictwa o zwroty i wyrażenia związane z kosmosem.</w:t>
      </w:r>
    </w:p>
    <w:p w14:paraId="02CBA26F" w14:textId="77777777" w:rsidR="006578D1" w:rsidRPr="006578D1" w:rsidRDefault="006578D1" w:rsidP="006578D1">
      <w:pPr>
        <w:numPr>
          <w:ilvl w:val="0"/>
          <w:numId w:val="2"/>
        </w:numPr>
      </w:pPr>
      <w:r w:rsidRPr="006578D1">
        <w:t>Wdrażanie do rozumienia świata, zjawisk i rzeczy znajdujących się w bliskim otoczeniu.</w:t>
      </w:r>
    </w:p>
    <w:p w14:paraId="59232BAD" w14:textId="77777777" w:rsidR="006578D1" w:rsidRPr="006578D1" w:rsidRDefault="006578D1" w:rsidP="006578D1">
      <w:pPr>
        <w:numPr>
          <w:ilvl w:val="0"/>
          <w:numId w:val="2"/>
        </w:numPr>
      </w:pPr>
      <w:r w:rsidRPr="006578D1">
        <w:t>Rozwijanie spostrzegawczości i pamięci wzrokowej.</w:t>
      </w:r>
    </w:p>
    <w:p w14:paraId="61398FBF" w14:textId="527A6437" w:rsidR="006578D1" w:rsidRDefault="006578D1" w:rsidP="006578D1">
      <w:pPr>
        <w:numPr>
          <w:ilvl w:val="0"/>
          <w:numId w:val="2"/>
        </w:numPr>
      </w:pPr>
      <w:r w:rsidRPr="006578D1">
        <w:t>Budowanie więzi emocjonalnej z naturą, w tym odpowiedzialności za otaczający nas świat (woda, ziemia, powietrze).</w:t>
      </w:r>
    </w:p>
    <w:p w14:paraId="4CA22F2B" w14:textId="77777777" w:rsidR="006578D1" w:rsidRPr="006578D1" w:rsidRDefault="006578D1" w:rsidP="006578D1">
      <w:pPr>
        <w:ind w:left="720"/>
      </w:pPr>
    </w:p>
    <w:p w14:paraId="2AEB9030" w14:textId="1E35E99A" w:rsidR="006578D1" w:rsidRPr="006578D1" w:rsidRDefault="006578D1" w:rsidP="006578D1">
      <w:pPr>
        <w:numPr>
          <w:ilvl w:val="0"/>
          <w:numId w:val="1"/>
        </w:numPr>
      </w:pPr>
      <w:r w:rsidRPr="006578D1">
        <w:rPr>
          <w:b/>
          <w:bCs/>
        </w:rPr>
        <w:t>Wiosna zaraz tu przybędzie, kolorowo będzie wszędzie</w:t>
      </w:r>
    </w:p>
    <w:p w14:paraId="2A074134" w14:textId="77777777" w:rsidR="006578D1" w:rsidRPr="006578D1" w:rsidRDefault="006578D1" w:rsidP="006578D1">
      <w:pPr>
        <w:numPr>
          <w:ilvl w:val="0"/>
          <w:numId w:val="2"/>
        </w:numPr>
      </w:pPr>
      <w:r w:rsidRPr="006578D1">
        <w:t>Rozwijanie podstawowych umiejętności z zakresu uprawy i hodowli roślin.</w:t>
      </w:r>
    </w:p>
    <w:p w14:paraId="735D3178" w14:textId="77777777" w:rsidR="006578D1" w:rsidRPr="006578D1" w:rsidRDefault="006578D1" w:rsidP="006578D1">
      <w:pPr>
        <w:numPr>
          <w:ilvl w:val="0"/>
          <w:numId w:val="2"/>
        </w:numPr>
      </w:pPr>
      <w:r w:rsidRPr="006578D1">
        <w:t>Obserwowanie zmian zachodzących w przyrodzie wczesną wiosną i wiązanie tych zjawisk z obecną porą roku.</w:t>
      </w:r>
    </w:p>
    <w:p w14:paraId="593FB0AB" w14:textId="77777777" w:rsidR="006578D1" w:rsidRPr="006578D1" w:rsidRDefault="006578D1" w:rsidP="006578D1">
      <w:pPr>
        <w:numPr>
          <w:ilvl w:val="0"/>
          <w:numId w:val="2"/>
        </w:numPr>
      </w:pPr>
      <w:r w:rsidRPr="006578D1">
        <w:t>Rozwijanie mowy i myślenia dzieci w toku zabaw i zajęć, kształtowanie umiejętności językowych, bogacenie słownictwa.</w:t>
      </w:r>
    </w:p>
    <w:p w14:paraId="7B69757F" w14:textId="77777777" w:rsidR="006578D1" w:rsidRPr="006578D1" w:rsidRDefault="006578D1" w:rsidP="006578D1"/>
    <w:p w14:paraId="41B9102F" w14:textId="56E8645F" w:rsidR="006578D1" w:rsidRPr="006578D1" w:rsidRDefault="006578D1" w:rsidP="006578D1">
      <w:pPr>
        <w:numPr>
          <w:ilvl w:val="0"/>
          <w:numId w:val="1"/>
        </w:numPr>
        <w:rPr>
          <w:b/>
        </w:rPr>
      </w:pPr>
      <w:r w:rsidRPr="006578D1">
        <w:rPr>
          <w:b/>
        </w:rPr>
        <w:t>I oto przyszła Pani Wiosna</w:t>
      </w:r>
    </w:p>
    <w:p w14:paraId="73AEBCA1" w14:textId="77777777" w:rsidR="006578D1" w:rsidRPr="006578D1" w:rsidRDefault="006578D1" w:rsidP="006578D1">
      <w:pPr>
        <w:numPr>
          <w:ilvl w:val="0"/>
          <w:numId w:val="2"/>
        </w:numPr>
      </w:pPr>
      <w:r w:rsidRPr="006578D1">
        <w:t>Wzbogacanie słownictwa dziecka o zwroty i wyrażenia związane z wiosną (zwiastuny wiosny, zmiany w przyrodzie ożywionej i nieożywionej).</w:t>
      </w:r>
    </w:p>
    <w:p w14:paraId="1187595D" w14:textId="77777777" w:rsidR="006578D1" w:rsidRPr="006578D1" w:rsidRDefault="006578D1" w:rsidP="006578D1">
      <w:pPr>
        <w:numPr>
          <w:ilvl w:val="0"/>
          <w:numId w:val="2"/>
        </w:numPr>
      </w:pPr>
      <w:r w:rsidRPr="006578D1">
        <w:t>Kształtowanie świadomości własnego ciała.</w:t>
      </w:r>
    </w:p>
    <w:p w14:paraId="107BF56B" w14:textId="77777777" w:rsidR="006578D1" w:rsidRPr="006578D1" w:rsidRDefault="006578D1" w:rsidP="006578D1">
      <w:pPr>
        <w:numPr>
          <w:ilvl w:val="0"/>
          <w:numId w:val="2"/>
        </w:numPr>
      </w:pPr>
      <w:r w:rsidRPr="006578D1">
        <w:t>Rozwijanie umiejętności klasyfikowania i segregowania przedmiotów według podanej cechy.</w:t>
      </w:r>
    </w:p>
    <w:p w14:paraId="7E82B8EC" w14:textId="77777777" w:rsidR="006578D1" w:rsidRPr="006578D1" w:rsidRDefault="006578D1" w:rsidP="006578D1">
      <w:pPr>
        <w:numPr>
          <w:ilvl w:val="0"/>
          <w:numId w:val="2"/>
        </w:numPr>
      </w:pPr>
      <w:r w:rsidRPr="006578D1">
        <w:t>Rozwijanie umiejętności przeliczania w zakresie 5 w przód i wspak.</w:t>
      </w:r>
    </w:p>
    <w:p w14:paraId="77FD38A2" w14:textId="77777777" w:rsidR="006578D1" w:rsidRPr="006578D1" w:rsidRDefault="006578D1" w:rsidP="006578D1"/>
    <w:p w14:paraId="6C6FDA52" w14:textId="4BBCE7B0" w:rsidR="006578D1" w:rsidRPr="006578D1" w:rsidRDefault="006578D1" w:rsidP="006578D1">
      <w:pPr>
        <w:numPr>
          <w:ilvl w:val="0"/>
          <w:numId w:val="1"/>
        </w:numPr>
        <w:rPr>
          <w:b/>
        </w:rPr>
      </w:pPr>
      <w:r w:rsidRPr="006578D1">
        <w:rPr>
          <w:b/>
        </w:rPr>
        <w:t>Wielkanocne to pisanki, wyklejanki, malowanki</w:t>
      </w:r>
    </w:p>
    <w:p w14:paraId="1A175A5A" w14:textId="2C0771FB" w:rsidR="006578D1" w:rsidRPr="006578D1" w:rsidRDefault="006578D1" w:rsidP="006578D1">
      <w:pPr>
        <w:numPr>
          <w:ilvl w:val="0"/>
          <w:numId w:val="2"/>
        </w:numPr>
      </w:pPr>
      <w:r w:rsidRPr="006578D1">
        <w:drawing>
          <wp:anchor distT="0" distB="0" distL="114300" distR="114300" simplePos="0" relativeHeight="251660288" behindDoc="1" locked="0" layoutInCell="1" allowOverlap="1" wp14:anchorId="76DD7787" wp14:editId="02EF2913">
            <wp:simplePos x="0" y="0"/>
            <wp:positionH relativeFrom="page">
              <wp:align>right</wp:align>
            </wp:positionH>
            <wp:positionV relativeFrom="paragraph">
              <wp:posOffset>67310</wp:posOffset>
            </wp:positionV>
            <wp:extent cx="3200400" cy="3063240"/>
            <wp:effectExtent l="0" t="0" r="0" b="3810"/>
            <wp:wrapNone/>
            <wp:docPr id="83295037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06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78D1">
        <w:t>Budzenie zainteresowania zwyczajami i tradycjami związanymi ze świętami wielkanocnymi.</w:t>
      </w:r>
    </w:p>
    <w:p w14:paraId="0CF1EB2A" w14:textId="77777777" w:rsidR="006578D1" w:rsidRPr="006578D1" w:rsidRDefault="006578D1" w:rsidP="006578D1">
      <w:pPr>
        <w:numPr>
          <w:ilvl w:val="0"/>
          <w:numId w:val="2"/>
        </w:numPr>
      </w:pPr>
      <w:r w:rsidRPr="006578D1">
        <w:t>Wyrabianie umiejętności kolejnego wypowiadania się podczas rozmów z całą grupą, wdrażanie do słuchania koleżanek i kolegów.</w:t>
      </w:r>
    </w:p>
    <w:p w14:paraId="37D77423" w14:textId="77777777" w:rsidR="006578D1" w:rsidRPr="006578D1" w:rsidRDefault="006578D1" w:rsidP="006578D1">
      <w:pPr>
        <w:numPr>
          <w:ilvl w:val="0"/>
          <w:numId w:val="2"/>
        </w:numPr>
      </w:pPr>
      <w:r w:rsidRPr="006578D1">
        <w:t>Rozwijanie możliwości wokalnych przez śpiew indywidualny i grupowy.</w:t>
      </w:r>
    </w:p>
    <w:p w14:paraId="5F8F404C" w14:textId="77777777" w:rsidR="006578D1" w:rsidRPr="006578D1" w:rsidRDefault="006578D1" w:rsidP="006578D1"/>
    <w:p w14:paraId="15A29ECB" w14:textId="77777777" w:rsidR="006578D1" w:rsidRPr="006578D1" w:rsidRDefault="006578D1" w:rsidP="006578D1"/>
    <w:p w14:paraId="1AB29CE7" w14:textId="77777777" w:rsidR="006578D1" w:rsidRPr="006578D1" w:rsidRDefault="006578D1" w:rsidP="006578D1"/>
    <w:p w14:paraId="513A0483" w14:textId="77777777" w:rsidR="006578D1" w:rsidRPr="006578D1" w:rsidRDefault="006578D1" w:rsidP="006578D1"/>
    <w:p w14:paraId="39CBF114" w14:textId="77777777" w:rsidR="006578D1" w:rsidRPr="006578D1" w:rsidRDefault="006578D1" w:rsidP="006578D1"/>
    <w:p w14:paraId="5FEC5DC9" w14:textId="77777777" w:rsidR="006578D1" w:rsidRPr="006578D1" w:rsidRDefault="006578D1" w:rsidP="006578D1"/>
    <w:p w14:paraId="09D6D9D7" w14:textId="77777777" w:rsidR="006578D1" w:rsidRPr="006578D1" w:rsidRDefault="006578D1" w:rsidP="006578D1"/>
    <w:p w14:paraId="0065DB15" w14:textId="77777777" w:rsidR="00C237AB" w:rsidRDefault="00C237AB"/>
    <w:sectPr w:rsidR="00C237AB" w:rsidSect="006578D1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5" w:usb1="08070000" w:usb2="00000010" w:usb3="00000000" w:csb0="0002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01C69"/>
    <w:multiLevelType w:val="hybridMultilevel"/>
    <w:tmpl w:val="C5027F3C"/>
    <w:lvl w:ilvl="0" w:tplc="CB980E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73310"/>
    <w:multiLevelType w:val="hybridMultilevel"/>
    <w:tmpl w:val="76D08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2EFC4C">
      <w:numFmt w:val="bullet"/>
      <w:lvlText w:val="•"/>
      <w:lvlJc w:val="left"/>
      <w:pPr>
        <w:ind w:left="1440" w:hanging="360"/>
      </w:pPr>
      <w:rPr>
        <w:rFonts w:ascii="Times New Roman" w:eastAsia="MinionPro-Regular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025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487560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7D"/>
    <w:rsid w:val="006578D1"/>
    <w:rsid w:val="00776B7B"/>
    <w:rsid w:val="00912E7D"/>
    <w:rsid w:val="00A835BC"/>
    <w:rsid w:val="00C237AB"/>
    <w:rsid w:val="00DA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0BAB"/>
  <w15:chartTrackingRefBased/>
  <w15:docId w15:val="{887076BB-BE3E-4119-AA4A-7E37C181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2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2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2E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2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2E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2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2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2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2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2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2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2E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2E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2E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2E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2E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2E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2E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2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2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2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2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2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2E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2E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2E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2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2E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2E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PS3 Sekretariat</dc:creator>
  <cp:keywords/>
  <dc:description/>
  <cp:lastModifiedBy>PS3 Sekretariat</cp:lastModifiedBy>
  <cp:revision>2</cp:revision>
  <dcterms:created xsi:type="dcterms:W3CDTF">2026-03-02T07:59:00Z</dcterms:created>
  <dcterms:modified xsi:type="dcterms:W3CDTF">2026-03-02T08:02:00Z</dcterms:modified>
</cp:coreProperties>
</file>